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B9" w:rsidRDefault="00A82BB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82BB9" w:rsidRDefault="00A82BB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82BB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2BB9" w:rsidRDefault="00A82BB9">
            <w:pPr>
              <w:pStyle w:val="ConsPlusNormal"/>
              <w:outlineLvl w:val="0"/>
            </w:pPr>
            <w:r>
              <w:t>14 сентября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2BB9" w:rsidRDefault="00A82BB9">
            <w:pPr>
              <w:pStyle w:val="ConsPlusNormal"/>
              <w:jc w:val="right"/>
              <w:outlineLvl w:val="0"/>
            </w:pPr>
            <w:r>
              <w:t>N 558</w:t>
            </w:r>
          </w:p>
        </w:tc>
      </w:tr>
    </w:tbl>
    <w:p w:rsidR="00A82BB9" w:rsidRDefault="00A82B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2BB9" w:rsidRDefault="00A82BB9">
      <w:pPr>
        <w:pStyle w:val="ConsPlusNormal"/>
        <w:jc w:val="both"/>
      </w:pPr>
    </w:p>
    <w:p w:rsidR="00A82BB9" w:rsidRDefault="00A82BB9">
      <w:pPr>
        <w:pStyle w:val="ConsPlusTitle"/>
        <w:jc w:val="center"/>
      </w:pPr>
      <w:r>
        <w:t>УКАЗ</w:t>
      </w:r>
    </w:p>
    <w:p w:rsidR="00A82BB9" w:rsidRDefault="00A82BB9">
      <w:pPr>
        <w:pStyle w:val="ConsPlusTitle"/>
        <w:jc w:val="center"/>
      </w:pPr>
    </w:p>
    <w:p w:rsidR="00A82BB9" w:rsidRDefault="00A82BB9">
      <w:pPr>
        <w:pStyle w:val="ConsPlusTitle"/>
        <w:jc w:val="center"/>
      </w:pPr>
      <w:r>
        <w:t>ПРЕЗИДЕНТА РОССИЙСКОЙ ФЕДЕРАЦИИ</w:t>
      </w:r>
    </w:p>
    <w:p w:rsidR="00A82BB9" w:rsidRDefault="00A82BB9">
      <w:pPr>
        <w:pStyle w:val="ConsPlusTitle"/>
        <w:jc w:val="center"/>
      </w:pPr>
    </w:p>
    <w:p w:rsidR="00A82BB9" w:rsidRDefault="00A82BB9">
      <w:pPr>
        <w:pStyle w:val="ConsPlusTitle"/>
        <w:jc w:val="center"/>
      </w:pPr>
      <w:r>
        <w:t>ОБ УТВЕРЖДЕНИИ ПОРЯДКА</w:t>
      </w:r>
    </w:p>
    <w:p w:rsidR="00A82BB9" w:rsidRDefault="00A82BB9">
      <w:pPr>
        <w:pStyle w:val="ConsPlusTitle"/>
        <w:jc w:val="center"/>
      </w:pPr>
      <w:r>
        <w:t>ПОДГОТОВКИ ПРОЕКТОВ ПРАВОВЫХ АКТОВ И ПОРУЧЕНИЙ ПРЕЗИДЕНТА</w:t>
      </w:r>
    </w:p>
    <w:p w:rsidR="00A82BB9" w:rsidRDefault="00A82BB9">
      <w:pPr>
        <w:pStyle w:val="ConsPlusTitle"/>
        <w:jc w:val="center"/>
      </w:pPr>
      <w:r>
        <w:t>РОССИЙСКОЙ ФЕДЕРАЦИИ, ПРОЕКТОВ ПРАВОВЫХ АКТОВ ПРАВИТЕЛЬСТВА</w:t>
      </w:r>
    </w:p>
    <w:p w:rsidR="00A82BB9" w:rsidRDefault="00A82BB9">
      <w:pPr>
        <w:pStyle w:val="ConsPlusTitle"/>
        <w:jc w:val="center"/>
      </w:pPr>
      <w:r>
        <w:t xml:space="preserve">РОССИЙСКОЙ ФЕДЕРАЦИИ ОБ ОПРЕДЕЛЕНИИ </w:t>
      </w:r>
      <w:proofErr w:type="gramStart"/>
      <w:r>
        <w:t>ЕДИНСТВЕННОГО</w:t>
      </w:r>
      <w:proofErr w:type="gramEnd"/>
    </w:p>
    <w:p w:rsidR="00A82BB9" w:rsidRDefault="00A82BB9">
      <w:pPr>
        <w:pStyle w:val="ConsPlusTitle"/>
        <w:jc w:val="center"/>
      </w:pPr>
      <w:r>
        <w:t>ПОСТАВЩИКА (ПОДРЯДЧИКА, ИСПОЛНИТЕЛЯ)</w:t>
      </w:r>
    </w:p>
    <w:p w:rsidR="00A82BB9" w:rsidRDefault="00A82BB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82B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2BB9" w:rsidRDefault="00A82BB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2BB9" w:rsidRDefault="00A82BB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2BB9" w:rsidRDefault="00A82B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2BB9" w:rsidRDefault="00A82BB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02.09.2021 </w:t>
            </w:r>
            <w:hyperlink r:id="rId6" w:history="1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82BB9" w:rsidRDefault="00A82B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11.11.2021 </w:t>
            </w:r>
            <w:hyperlink r:id="rId7" w:history="1">
              <w:r>
                <w:rPr>
                  <w:color w:val="0000FF"/>
                </w:rPr>
                <w:t>N 641</w:t>
              </w:r>
            </w:hyperlink>
            <w:r>
              <w:rPr>
                <w:color w:val="392C69"/>
              </w:rPr>
              <w:t xml:space="preserve">, от 30.12.2021 </w:t>
            </w:r>
            <w:hyperlink r:id="rId8" w:history="1">
              <w:r>
                <w:rPr>
                  <w:color w:val="0000FF"/>
                </w:rPr>
                <w:t>N 747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2BB9" w:rsidRDefault="00A82BB9">
            <w:pPr>
              <w:spacing w:after="1" w:line="0" w:lineRule="atLeast"/>
            </w:pPr>
          </w:p>
        </w:tc>
      </w:tr>
    </w:tbl>
    <w:p w:rsidR="00A82BB9" w:rsidRDefault="00A82BB9">
      <w:pPr>
        <w:pStyle w:val="ConsPlusNormal"/>
        <w:jc w:val="center"/>
      </w:pPr>
    </w:p>
    <w:p w:rsidR="00A82BB9" w:rsidRDefault="00A82BB9">
      <w:pPr>
        <w:pStyle w:val="ConsPlusNormal"/>
        <w:ind w:firstLine="540"/>
        <w:jc w:val="both"/>
      </w:pPr>
      <w:proofErr w:type="gramStart"/>
      <w:r>
        <w:t xml:space="preserve">В целях обеспечения подготовки проектов правовых актов и поручений Президента Российской Федерации, проектов правовых актов Правительства Российской Федерации об определении единственного поставщика (подрядчика, исполнителя) и в соответствии с </w:t>
      </w:r>
      <w:hyperlink r:id="rId9" w:history="1">
        <w:r>
          <w:rPr>
            <w:color w:val="0000FF"/>
          </w:rPr>
          <w:t>пунктом 2 части 1 статьи 93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постановляю:</w:t>
      </w:r>
      <w:proofErr w:type="gramEnd"/>
    </w:p>
    <w:p w:rsidR="00A82BB9" w:rsidRDefault="00A82BB9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РФ от 30.12.2021 N 747)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 w:history="1">
        <w:r>
          <w:rPr>
            <w:color w:val="0000FF"/>
          </w:rPr>
          <w:t>Порядок</w:t>
        </w:r>
      </w:hyperlink>
      <w:r>
        <w:t xml:space="preserve"> подготовки проектов правовых актов и поручений Президента Российской Федерации, проектов правовых актов Правительства Российской Федерации об определении единственного поставщика (подрядчика, исполнителя).</w:t>
      </w:r>
    </w:p>
    <w:p w:rsidR="00A82BB9" w:rsidRDefault="00A82B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РФ от 30.12.2021 N 747)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>2. Правительству Российской Федерации, федеральным органам исполнительной власти в 3-месячный срок привести свои акты в соответствие с настоящим Указом.</w:t>
      </w:r>
    </w:p>
    <w:p w:rsidR="00A82BB9" w:rsidRDefault="00A82BB9">
      <w:pPr>
        <w:pStyle w:val="ConsPlusNormal"/>
        <w:ind w:firstLine="540"/>
        <w:jc w:val="both"/>
      </w:pPr>
    </w:p>
    <w:p w:rsidR="00A82BB9" w:rsidRDefault="00A82BB9">
      <w:pPr>
        <w:pStyle w:val="ConsPlusNormal"/>
        <w:jc w:val="right"/>
      </w:pPr>
      <w:r>
        <w:t>Президент</w:t>
      </w:r>
    </w:p>
    <w:p w:rsidR="00A82BB9" w:rsidRDefault="00A82BB9">
      <w:pPr>
        <w:pStyle w:val="ConsPlusNormal"/>
        <w:jc w:val="right"/>
      </w:pPr>
      <w:r>
        <w:t>Российской Федерации</w:t>
      </w:r>
    </w:p>
    <w:p w:rsidR="00A82BB9" w:rsidRDefault="00A82BB9">
      <w:pPr>
        <w:pStyle w:val="ConsPlusNormal"/>
        <w:jc w:val="right"/>
      </w:pPr>
      <w:r>
        <w:t>В.ПУТИН</w:t>
      </w:r>
    </w:p>
    <w:p w:rsidR="00A82BB9" w:rsidRDefault="00A82BB9">
      <w:pPr>
        <w:pStyle w:val="ConsPlusNormal"/>
      </w:pPr>
      <w:r>
        <w:t>Москва, Кремль</w:t>
      </w:r>
    </w:p>
    <w:p w:rsidR="00A82BB9" w:rsidRDefault="00A82BB9">
      <w:pPr>
        <w:pStyle w:val="ConsPlusNormal"/>
        <w:spacing w:before="220"/>
      </w:pPr>
      <w:r>
        <w:t>14 сентября 2020 года</w:t>
      </w:r>
    </w:p>
    <w:p w:rsidR="00A82BB9" w:rsidRDefault="00A82BB9">
      <w:pPr>
        <w:pStyle w:val="ConsPlusNormal"/>
        <w:spacing w:before="220"/>
      </w:pPr>
      <w:r>
        <w:t>N 558</w:t>
      </w:r>
    </w:p>
    <w:p w:rsidR="00A82BB9" w:rsidRDefault="00A82BB9">
      <w:pPr>
        <w:pStyle w:val="ConsPlusNormal"/>
        <w:ind w:firstLine="540"/>
        <w:jc w:val="both"/>
      </w:pPr>
    </w:p>
    <w:p w:rsidR="00A82BB9" w:rsidRDefault="00A82BB9">
      <w:pPr>
        <w:pStyle w:val="ConsPlusNormal"/>
        <w:ind w:firstLine="540"/>
        <w:jc w:val="both"/>
      </w:pPr>
    </w:p>
    <w:p w:rsidR="00A82BB9" w:rsidRDefault="00A82BB9">
      <w:pPr>
        <w:pStyle w:val="ConsPlusNormal"/>
        <w:ind w:firstLine="540"/>
        <w:jc w:val="both"/>
      </w:pPr>
    </w:p>
    <w:p w:rsidR="00A82BB9" w:rsidRDefault="00A82BB9">
      <w:pPr>
        <w:pStyle w:val="ConsPlusNormal"/>
        <w:ind w:firstLine="540"/>
        <w:jc w:val="both"/>
      </w:pPr>
    </w:p>
    <w:p w:rsidR="00A82BB9" w:rsidRDefault="00A82BB9">
      <w:pPr>
        <w:pStyle w:val="ConsPlusNormal"/>
        <w:ind w:firstLine="540"/>
        <w:jc w:val="both"/>
      </w:pPr>
    </w:p>
    <w:p w:rsidR="00A82BB9" w:rsidRDefault="00A82BB9">
      <w:pPr>
        <w:pStyle w:val="ConsPlusNormal"/>
        <w:jc w:val="right"/>
        <w:outlineLvl w:val="0"/>
      </w:pPr>
      <w:r>
        <w:t>Утвержден</w:t>
      </w:r>
    </w:p>
    <w:p w:rsidR="00A82BB9" w:rsidRDefault="00A82BB9">
      <w:pPr>
        <w:pStyle w:val="ConsPlusNormal"/>
        <w:jc w:val="right"/>
      </w:pPr>
      <w:r>
        <w:t>Указом Президента</w:t>
      </w:r>
    </w:p>
    <w:p w:rsidR="00A82BB9" w:rsidRDefault="00A82BB9">
      <w:pPr>
        <w:pStyle w:val="ConsPlusNormal"/>
        <w:jc w:val="right"/>
      </w:pPr>
      <w:r>
        <w:t>Российской Федерации</w:t>
      </w:r>
    </w:p>
    <w:p w:rsidR="00A82BB9" w:rsidRDefault="00A82BB9">
      <w:pPr>
        <w:pStyle w:val="ConsPlusNormal"/>
        <w:jc w:val="right"/>
      </w:pPr>
      <w:r>
        <w:t>от 14 сентября 2020 г. N 558</w:t>
      </w:r>
    </w:p>
    <w:p w:rsidR="00A82BB9" w:rsidRDefault="00A82BB9">
      <w:pPr>
        <w:pStyle w:val="ConsPlusNormal"/>
        <w:jc w:val="right"/>
      </w:pPr>
    </w:p>
    <w:p w:rsidR="00A82BB9" w:rsidRDefault="00A82BB9">
      <w:pPr>
        <w:pStyle w:val="ConsPlusTitle"/>
        <w:jc w:val="center"/>
      </w:pPr>
      <w:bookmarkStart w:id="0" w:name="P39"/>
      <w:bookmarkEnd w:id="0"/>
      <w:r>
        <w:lastRenderedPageBreak/>
        <w:t>ПОРЯДОК</w:t>
      </w:r>
    </w:p>
    <w:p w:rsidR="00A82BB9" w:rsidRDefault="00A82BB9">
      <w:pPr>
        <w:pStyle w:val="ConsPlusTitle"/>
        <w:jc w:val="center"/>
      </w:pPr>
      <w:r>
        <w:t>ПОДГОТОВКИ ПРОЕКТОВ ПРАВОВЫХ АКТОВ И ПОРУЧЕНИЙ ПРЕЗИДЕНТА</w:t>
      </w:r>
    </w:p>
    <w:p w:rsidR="00A82BB9" w:rsidRDefault="00A82BB9">
      <w:pPr>
        <w:pStyle w:val="ConsPlusTitle"/>
        <w:jc w:val="center"/>
      </w:pPr>
      <w:r>
        <w:t>РОССИЙСКОЙ ФЕДЕРАЦИИ, ПРОЕКТОВ ПРАВОВЫХ АКТОВ ПРАВИТЕЛЬСТВА</w:t>
      </w:r>
    </w:p>
    <w:p w:rsidR="00A82BB9" w:rsidRDefault="00A82BB9">
      <w:pPr>
        <w:pStyle w:val="ConsPlusTitle"/>
        <w:jc w:val="center"/>
      </w:pPr>
      <w:r>
        <w:t xml:space="preserve">РОССИЙСКОЙ ФЕДЕРАЦИИ ОБ ОПРЕДЕЛЕНИИ </w:t>
      </w:r>
      <w:proofErr w:type="gramStart"/>
      <w:r>
        <w:t>ЕДИНСТВЕННОГО</w:t>
      </w:r>
      <w:proofErr w:type="gramEnd"/>
    </w:p>
    <w:p w:rsidR="00A82BB9" w:rsidRDefault="00A82BB9">
      <w:pPr>
        <w:pStyle w:val="ConsPlusTitle"/>
        <w:jc w:val="center"/>
      </w:pPr>
      <w:r>
        <w:t>ПОСТАВЩИКА (ПОДРЯДЧИКА, ИСПОЛНИТЕЛЯ)</w:t>
      </w:r>
    </w:p>
    <w:p w:rsidR="00A82BB9" w:rsidRDefault="00A82BB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82B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2BB9" w:rsidRDefault="00A82BB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2BB9" w:rsidRDefault="00A82BB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2BB9" w:rsidRDefault="00A82B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2BB9" w:rsidRDefault="00A82BB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02.09.2021 </w:t>
            </w:r>
            <w:hyperlink r:id="rId12" w:history="1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82BB9" w:rsidRDefault="00A82B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11.11.2021 </w:t>
            </w:r>
            <w:hyperlink r:id="rId13" w:history="1">
              <w:r>
                <w:rPr>
                  <w:color w:val="0000FF"/>
                </w:rPr>
                <w:t>N 641</w:t>
              </w:r>
            </w:hyperlink>
            <w:r>
              <w:rPr>
                <w:color w:val="392C69"/>
              </w:rPr>
              <w:t xml:space="preserve">, от 30.12.2021 </w:t>
            </w:r>
            <w:hyperlink r:id="rId14" w:history="1">
              <w:r>
                <w:rPr>
                  <w:color w:val="0000FF"/>
                </w:rPr>
                <w:t>N 747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2BB9" w:rsidRDefault="00A82BB9">
            <w:pPr>
              <w:spacing w:after="1" w:line="0" w:lineRule="atLeast"/>
            </w:pPr>
          </w:p>
        </w:tc>
      </w:tr>
    </w:tbl>
    <w:p w:rsidR="00A82BB9" w:rsidRDefault="00A82BB9">
      <w:pPr>
        <w:pStyle w:val="ConsPlusNormal"/>
        <w:jc w:val="center"/>
      </w:pPr>
    </w:p>
    <w:p w:rsidR="00A82BB9" w:rsidRDefault="00A82BB9">
      <w:pPr>
        <w:pStyle w:val="ConsPlusNormal"/>
        <w:ind w:firstLine="540"/>
        <w:jc w:val="both"/>
      </w:pPr>
      <w:bookmarkStart w:id="1" w:name="P48"/>
      <w:bookmarkEnd w:id="1"/>
      <w:r>
        <w:t xml:space="preserve">1. </w:t>
      </w:r>
      <w:proofErr w:type="gramStart"/>
      <w:r>
        <w:t xml:space="preserve">Настоящим Порядком регулируются вопросы, связанные с подготовкой проектов правовых актов и поручений Президента Российской Федерации, проектов правовых актов Правительства Российской Федерации об определении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</w:t>
      </w:r>
      <w:proofErr w:type="gramEnd"/>
      <w:r>
        <w:t xml:space="preserve">, </w:t>
      </w:r>
      <w:proofErr w:type="gramStart"/>
      <w:r>
        <w:t>работ, услуг для обеспечения государственных и муниципальных нужд") единственного поставщика (подрядчика, исполнителя) (далее - единственный исполнитель) при осуществлении закупок товаров, работ, услуг (далее - закупки).</w:t>
      </w:r>
      <w:proofErr w:type="gramEnd"/>
    </w:p>
    <w:p w:rsidR="00A82BB9" w:rsidRDefault="00A82BB9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Президента РФ от 30.12.2021 N 747)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 xml:space="preserve">2. Основанием для рассмотрения вопросов о подготовке проектов правовых актов и поручений, указанных в </w:t>
      </w:r>
      <w:hyperlink w:anchor="P48" w:history="1">
        <w:r>
          <w:rPr>
            <w:color w:val="0000FF"/>
          </w:rPr>
          <w:t>пункте 1</w:t>
        </w:r>
      </w:hyperlink>
      <w:r>
        <w:t xml:space="preserve"> настоящего Порядка, является обращение, содержащее предложение об определении единственного исполнителя закупок (далее - предложение об определении единственного исполнителя). Проекты правовых актов Правительства Российской Федерации подготавливаются на основании поручений Президента Российской Федерации.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>3. Предложение об определении единственного исполнителя вносится в исключительных случаях при нецелесообразности осуществления закупок с использованием конкурентных способов определения поставщиков (подрядчиков, исполнителей).</w:t>
      </w:r>
    </w:p>
    <w:p w:rsidR="00A82BB9" w:rsidRDefault="00A82BB9">
      <w:pPr>
        <w:pStyle w:val="ConsPlusNormal"/>
        <w:spacing w:before="220"/>
        <w:ind w:firstLine="540"/>
        <w:jc w:val="both"/>
      </w:pPr>
      <w:bookmarkStart w:id="2" w:name="P52"/>
      <w:bookmarkEnd w:id="2"/>
      <w:r>
        <w:t>4. В предложении об определении единственных исполнителей в отношении каждого предполагаемого единственного исполнителя и каждой закупки указываются (содержатся):</w:t>
      </w:r>
    </w:p>
    <w:p w:rsidR="00A82BB9" w:rsidRDefault="00A82BB9">
      <w:pPr>
        <w:pStyle w:val="ConsPlusNormal"/>
        <w:spacing w:before="220"/>
        <w:ind w:firstLine="540"/>
        <w:jc w:val="both"/>
      </w:pPr>
      <w:bookmarkStart w:id="3" w:name="P53"/>
      <w:bookmarkEnd w:id="3"/>
      <w:r>
        <w:t>а) предмет контракта и описание объекта закупки, включающее в себя функциональные, технические и качественные характеристики, эксплуатационные характеристики объекта закупки (при необходимости);</w:t>
      </w:r>
    </w:p>
    <w:p w:rsidR="00A82BB9" w:rsidRDefault="00A82BB9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РФ от 30.12.2021 N 747)</w:t>
      </w:r>
    </w:p>
    <w:p w:rsidR="00A82BB9" w:rsidRDefault="00A82BB9">
      <w:pPr>
        <w:pStyle w:val="ConsPlusNormal"/>
        <w:spacing w:before="220"/>
        <w:ind w:firstLine="540"/>
        <w:jc w:val="both"/>
      </w:pPr>
      <w:bookmarkStart w:id="4" w:name="P55"/>
      <w:bookmarkEnd w:id="4"/>
      <w:r>
        <w:t xml:space="preserve">б) экономическое и (или) технологическое обоснование нецелесообразности осуществления закупки с использованием конкурентных способов определения поставщиков (подрядчиков, исполнителей), за исключением случаев, предусмотренных </w:t>
      </w:r>
      <w:hyperlink w:anchor="P84" w:history="1">
        <w:r>
          <w:rPr>
            <w:color w:val="0000FF"/>
          </w:rPr>
          <w:t>пунктом 14</w:t>
        </w:r>
      </w:hyperlink>
      <w:r>
        <w:t xml:space="preserve"> настоящего Порядка;</w:t>
      </w:r>
    </w:p>
    <w:p w:rsidR="00A82BB9" w:rsidRDefault="00A82BB9">
      <w:pPr>
        <w:pStyle w:val="ConsPlusNormal"/>
        <w:spacing w:before="220"/>
        <w:ind w:firstLine="540"/>
        <w:jc w:val="both"/>
      </w:pPr>
      <w:bookmarkStart w:id="5" w:name="P56"/>
      <w:bookmarkEnd w:id="5"/>
      <w:r>
        <w:t xml:space="preserve">в) финансово-экономическое обоснование предложения об определении единственного исполнителя, за исключением случаев, предусмотренных </w:t>
      </w:r>
      <w:hyperlink w:anchor="P84" w:history="1">
        <w:r>
          <w:rPr>
            <w:color w:val="0000FF"/>
          </w:rPr>
          <w:t>пунктом 14</w:t>
        </w:r>
      </w:hyperlink>
      <w:r>
        <w:t xml:space="preserve"> настоящего Порядка;</w:t>
      </w:r>
    </w:p>
    <w:p w:rsidR="00A82BB9" w:rsidRDefault="00A82BB9">
      <w:pPr>
        <w:pStyle w:val="ConsPlusNormal"/>
        <w:spacing w:before="220"/>
        <w:ind w:firstLine="540"/>
        <w:jc w:val="both"/>
      </w:pPr>
      <w:bookmarkStart w:id="6" w:name="P57"/>
      <w:bookmarkEnd w:id="6"/>
      <w:r>
        <w:t>г) наименование заказчика;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>д) информация о предполагаемом единственном исполнителе, включая его наименование, идентификационный номер налогоплательщика, и обоснование выбора такого исполнителя;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>е) обоснование предполагаемого срока осуществления закупки у единственного исполнителя;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 xml:space="preserve">ж) результаты проведенной заказчиком проверки соответствия предполагаемого единственного исполнителя требованиям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"О контрактной системе в сфере </w:t>
      </w:r>
      <w:r>
        <w:lastRenderedPageBreak/>
        <w:t xml:space="preserve">закупок товаров, работ, услуг для обеспечения государственных и муниципальных нужд", в том числе требованиям </w:t>
      </w:r>
      <w:hyperlink r:id="rId19" w:history="1">
        <w:r>
          <w:rPr>
            <w:color w:val="0000FF"/>
          </w:rPr>
          <w:t>статьи 31</w:t>
        </w:r>
      </w:hyperlink>
      <w:r>
        <w:t xml:space="preserve"> этого Федерального закона;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 xml:space="preserve">з) информация об исполнении предполагаемым единственным исполнителем своих обязательств по контракту лично или с привлечением к его исполнению субподрядчиков, соисполнителей и обоснование необходимости их привлечения, а также требование к объему исполнения этим исполнителем своих обязательств по такому </w:t>
      </w:r>
      <w:proofErr w:type="gramStart"/>
      <w:r>
        <w:t>контракту</w:t>
      </w:r>
      <w:proofErr w:type="gramEnd"/>
      <w:r>
        <w:t xml:space="preserve"> лично, установленному в виде процента от цены заключаемого с ним контракта, в случае привлечения к его исполнению субподрядчиков, соисполнителей;</w:t>
      </w:r>
    </w:p>
    <w:p w:rsidR="00A82BB9" w:rsidRDefault="00A82BB9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РФ от 30.12.2021 N 747)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>и) информация об установлении требования к обеспечению исполнения контракта или обоснование нецелесообразности установления такого требования;</w:t>
      </w:r>
    </w:p>
    <w:p w:rsidR="00A82BB9" w:rsidRDefault="00A82BB9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30.12.2021 N 747)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>к) информация об источниках финансирования закупки;</w:t>
      </w:r>
    </w:p>
    <w:p w:rsidR="00A82BB9" w:rsidRDefault="00A82BB9">
      <w:pPr>
        <w:pStyle w:val="ConsPlusNormal"/>
        <w:spacing w:before="220"/>
        <w:ind w:firstLine="540"/>
        <w:jc w:val="both"/>
      </w:pPr>
      <w:bookmarkStart w:id="7" w:name="P66"/>
      <w:bookmarkEnd w:id="7"/>
      <w:r>
        <w:t>л) информация о соответствии предполагаемого единственного исполнителя критериям, предъявляемым к единственным исполнителям при осуществлении закупок лекарственных препаратов для медицинского применения, а также информация о соответствии лекарственных препаратов для медицинского применения критериям отбора таких препаратов, устанавливаемым Правительством Российской Федерации в целях реализации настоящего Порядка.</w:t>
      </w:r>
    </w:p>
    <w:p w:rsidR="00A82BB9" w:rsidRDefault="00A82BB9">
      <w:pPr>
        <w:pStyle w:val="ConsPlusNormal"/>
        <w:spacing w:before="220"/>
        <w:ind w:firstLine="540"/>
        <w:jc w:val="both"/>
      </w:pPr>
      <w:bookmarkStart w:id="8" w:name="P67"/>
      <w:bookmarkEnd w:id="8"/>
      <w:r>
        <w:t xml:space="preserve">5. </w:t>
      </w:r>
      <w:proofErr w:type="gramStart"/>
      <w:r>
        <w:t xml:space="preserve">Для подготовки проектов правовых актов, указанных в </w:t>
      </w:r>
      <w:hyperlink w:anchor="P48" w:history="1">
        <w:r>
          <w:rPr>
            <w:color w:val="0000FF"/>
          </w:rPr>
          <w:t>пункте 1</w:t>
        </w:r>
      </w:hyperlink>
      <w:r>
        <w:t xml:space="preserve"> настоящего Порядка, к предложению об определении единственного исполнителя прилагается подготовленное в соответствии со </w:t>
      </w:r>
      <w:hyperlink r:id="rId22" w:history="1">
        <w:r>
          <w:rPr>
            <w:color w:val="0000FF"/>
          </w:rPr>
          <w:t>статьей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 подписанное заказчиком обоснование цены контракта, заключаемого с единственным исполнителем.</w:t>
      </w:r>
      <w:proofErr w:type="gramEnd"/>
    </w:p>
    <w:p w:rsidR="00A82BB9" w:rsidRDefault="00A82B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30.12.2021 N 747)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 xml:space="preserve">6. Предложение об определении единственного исполнителя, не соответствующее требованиям </w:t>
      </w:r>
      <w:hyperlink w:anchor="P52" w:history="1">
        <w:r>
          <w:rPr>
            <w:color w:val="0000FF"/>
          </w:rPr>
          <w:t>пунктов 4</w:t>
        </w:r>
      </w:hyperlink>
      <w:r>
        <w:t xml:space="preserve"> и </w:t>
      </w:r>
      <w:hyperlink w:anchor="P67" w:history="1">
        <w:r>
          <w:rPr>
            <w:color w:val="0000FF"/>
          </w:rPr>
          <w:t>5</w:t>
        </w:r>
      </w:hyperlink>
      <w:r>
        <w:t xml:space="preserve"> настоящего Порядка, отклоняется, за исключением случая, если оно поступило в соответствии с указанием Президента Российской Федерации.</w:t>
      </w:r>
    </w:p>
    <w:p w:rsidR="00A82BB9" w:rsidRDefault="00A82BB9">
      <w:pPr>
        <w:pStyle w:val="ConsPlusNormal"/>
        <w:spacing w:before="220"/>
        <w:ind w:firstLine="540"/>
        <w:jc w:val="both"/>
      </w:pPr>
      <w:bookmarkStart w:id="9" w:name="P70"/>
      <w:bookmarkEnd w:id="9"/>
      <w:r>
        <w:t xml:space="preserve">7. На поступившее предложение об определении единственного исполнителя, за исключением случаев, предусмотренных </w:t>
      </w:r>
      <w:hyperlink w:anchor="P84" w:history="1">
        <w:r>
          <w:rPr>
            <w:color w:val="0000FF"/>
          </w:rPr>
          <w:t>пунктом 14</w:t>
        </w:r>
      </w:hyperlink>
      <w:r>
        <w:t xml:space="preserve"> настоящего Порядка, подготавливается экспертное заключение Правительства Российской Федерации (далее - экспертное заключение).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 xml:space="preserve">8. Экспертное заключение должно содержать оценку соответствия предложения об определении единственного исполнителя положениям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вывод о целесообразности (нецелесообразности) осуществления закупок без использования конкурентных способов определения поставщиков (подрядчиков, исполнителей).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 xml:space="preserve">9. Экспертное заключение </w:t>
      </w:r>
      <w:proofErr w:type="gramStart"/>
      <w:r>
        <w:t>составляется</w:t>
      </w:r>
      <w:proofErr w:type="gramEnd"/>
      <w:r>
        <w:t xml:space="preserve"> в том числе на основании:</w:t>
      </w:r>
    </w:p>
    <w:p w:rsidR="00A82BB9" w:rsidRDefault="00A82BB9">
      <w:pPr>
        <w:pStyle w:val="ConsPlusNormal"/>
        <w:spacing w:before="220"/>
        <w:ind w:firstLine="540"/>
        <w:jc w:val="both"/>
      </w:pPr>
      <w:proofErr w:type="gramStart"/>
      <w:r>
        <w:t xml:space="preserve">а) заключения Минфина России о соответствии объекта закупки и обоснования цены контракта, заключаемого с единственным исполнителем (при наличии такого обоснования), требованиям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а также по иным вопросам, отнесенным к компетенции Минфина России в сферах бюджетной деятельности и осуществления закупок товаров, работ, услуг для обеспечения</w:t>
      </w:r>
      <w:proofErr w:type="gramEnd"/>
      <w:r>
        <w:t xml:space="preserve"> государственных и муниципальных нужд;</w:t>
      </w:r>
    </w:p>
    <w:p w:rsidR="00A82BB9" w:rsidRDefault="00A82BB9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Президента РФ от 30.12.2021 N 747)</w:t>
      </w:r>
    </w:p>
    <w:p w:rsidR="00A82BB9" w:rsidRDefault="00A82BB9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б) заключения Минэкономразвития России о соответствии предложения об определении единственного исполнителя положениям </w:t>
      </w:r>
      <w:hyperlink r:id="rId27" w:history="1">
        <w:r>
          <w:rPr>
            <w:color w:val="0000FF"/>
          </w:rPr>
          <w:t>Договора</w:t>
        </w:r>
      </w:hyperlink>
      <w:r>
        <w:t xml:space="preserve"> о Евразийском экономическом союзе от 29 мая 2014 г., по результатам оценки эффективности осуществления капитальных вложений в объекты капитального строительства государственной собственности Российской Федерации и (или) на приобретение на территории Российской Федерации объектов недвижимого имущества в государственную собственность Российской Федерации, а также оценки реализации государственных программ Российской</w:t>
      </w:r>
      <w:proofErr w:type="gramEnd"/>
      <w:r>
        <w:t xml:space="preserve"> Федерации, федеральных целевых программ, национальных проектов, инвестиционных проектов и иных приоритетных проектов;</w:t>
      </w:r>
    </w:p>
    <w:p w:rsidR="00A82BB9" w:rsidRDefault="00A82BB9">
      <w:pPr>
        <w:pStyle w:val="ConsPlusNormal"/>
        <w:spacing w:before="220"/>
        <w:ind w:firstLine="540"/>
        <w:jc w:val="both"/>
      </w:pPr>
      <w:proofErr w:type="gramStart"/>
      <w:r>
        <w:t>в) заключения ФАС России по результатам оценки перспективы изменения состояния конкуренции на товарном рынке вследствие принятия решения об осуществлении закупки у единственного исполнителя, а также по иным вопросам, отнесенным к компетенции ФАС России и касающимся контроля за соблюдением антимонопольного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нужд;</w:t>
      </w:r>
    </w:p>
    <w:p w:rsidR="00A82BB9" w:rsidRDefault="00A82BB9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Указа</w:t>
        </w:r>
      </w:hyperlink>
      <w:r>
        <w:t xml:space="preserve"> Президента РФ от 30.12.2021 N 747)</w:t>
      </w:r>
    </w:p>
    <w:p w:rsidR="00A82BB9" w:rsidRDefault="00A82BB9">
      <w:pPr>
        <w:pStyle w:val="ConsPlusNormal"/>
        <w:spacing w:before="220"/>
        <w:ind w:firstLine="540"/>
        <w:jc w:val="both"/>
      </w:pPr>
      <w:proofErr w:type="gramStart"/>
      <w:r>
        <w:t>г) заключения Минпромторга России о наличии (отсутствии) в реестре промышленной продукции, произведенной на территории Российской Федерации, либо в едином реестре российской радиоэлектронной продукции, либо в евразийском реестре промышленных товаров государств - членов Евразийского экономического союза сведений о товарах (в том числе товарах, поставляемых при выполнении закупаемых работ, оказании закупаемых услуг), которые являются предметом контракта и (или) информация о которых содержится в</w:t>
      </w:r>
      <w:proofErr w:type="gramEnd"/>
      <w:r>
        <w:t xml:space="preserve"> </w:t>
      </w:r>
      <w:proofErr w:type="gramStart"/>
      <w:r>
        <w:t>описании</w:t>
      </w:r>
      <w:proofErr w:type="gramEnd"/>
      <w:r>
        <w:t xml:space="preserve"> объекта закупки.</w:t>
      </w:r>
    </w:p>
    <w:p w:rsidR="00A82BB9" w:rsidRDefault="00A82BB9">
      <w:pPr>
        <w:pStyle w:val="ConsPlusNormal"/>
        <w:jc w:val="both"/>
      </w:pPr>
      <w:r>
        <w:t xml:space="preserve">(пп. "г" введен </w:t>
      </w:r>
      <w:hyperlink r:id="rId29" w:history="1">
        <w:r>
          <w:rPr>
            <w:color w:val="0000FF"/>
          </w:rPr>
          <w:t>Указом</w:t>
        </w:r>
      </w:hyperlink>
      <w:r>
        <w:t xml:space="preserve"> Президента РФ от 11.11.2021 N 641; 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Президента РФ от 30.12.2021 N 747)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В случае если к предложению об определении единственного исполнителя, поступившему Президенту Российской Федерации или в Администрацию Президента Российской Федерации и соответствующему требованиям </w:t>
      </w:r>
      <w:hyperlink w:anchor="P52" w:history="1">
        <w:r>
          <w:rPr>
            <w:color w:val="0000FF"/>
          </w:rPr>
          <w:t>пунктов 4</w:t>
        </w:r>
      </w:hyperlink>
      <w:r>
        <w:t xml:space="preserve"> и </w:t>
      </w:r>
      <w:hyperlink w:anchor="P67" w:history="1">
        <w:r>
          <w:rPr>
            <w:color w:val="0000FF"/>
          </w:rPr>
          <w:t>5</w:t>
        </w:r>
      </w:hyperlink>
      <w:r>
        <w:t xml:space="preserve"> настоящего Порядка, а также к предложению об определении единственного исполнителя, поступившему в соответствии с указанием Президента Российской Федерации, не прилагается экспертное заключение, такие предложения направляются в Аппарат Правительства Российской Федерации для получения этого заключения</w:t>
      </w:r>
      <w:proofErr w:type="gramEnd"/>
      <w:r>
        <w:t xml:space="preserve">, за исключением случаев, предусмотренных </w:t>
      </w:r>
      <w:hyperlink w:anchor="P84" w:history="1">
        <w:r>
          <w:rPr>
            <w:color w:val="0000FF"/>
          </w:rPr>
          <w:t>пунктом 14</w:t>
        </w:r>
      </w:hyperlink>
      <w:r>
        <w:t xml:space="preserve"> настоящего Порядка.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>11. Подготовка экспертного заключения на предложение об определении единственного исполнителя, поступившее из Администрации Президента Российской Федерации, осуществляется в 20-дневный срок. В некоторых случаях срок может быть сокращен до 10 дней.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 xml:space="preserve">12. При внесении Правительством Российской Федерации Президенту Российской Федерации предложения об определении единственного исполнителя, соответствующего требованиям </w:t>
      </w:r>
      <w:hyperlink w:anchor="P52" w:history="1">
        <w:r>
          <w:rPr>
            <w:color w:val="0000FF"/>
          </w:rPr>
          <w:t>пунктов 4</w:t>
        </w:r>
      </w:hyperlink>
      <w:r>
        <w:t xml:space="preserve"> и </w:t>
      </w:r>
      <w:hyperlink w:anchor="P67" w:history="1">
        <w:r>
          <w:rPr>
            <w:color w:val="0000FF"/>
          </w:rPr>
          <w:t>5</w:t>
        </w:r>
      </w:hyperlink>
      <w:r>
        <w:t xml:space="preserve"> настоящего Порядка, к такому предложению прилагается экспертное заключение.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По результатам рассмотрения предложения об определении единственного исполнителя и экспертного заключения (если получение экспертного заключения необходимо в соответствии с настоящим Порядком) издаются правовые акты Президента Российской Федерации, определяющие единственного исполнителя, либо Правительству Российской Федерации дается поручение Президента Российской Федерации о подготовке правового акта об определении единственного исполнителя, либо принимается решение о несоответствии такого предложения законодательству Российской Федерации и (или) о</w:t>
      </w:r>
      <w:proofErr w:type="gramEnd"/>
      <w:r>
        <w:t xml:space="preserve"> нецелесообразности определения единственного исполнителя или решение о необходимости доработки рассмотренного предложения.</w:t>
      </w:r>
    </w:p>
    <w:p w:rsidR="00A82BB9" w:rsidRDefault="00A82BB9">
      <w:pPr>
        <w:pStyle w:val="ConsPlusNormal"/>
        <w:spacing w:before="220"/>
        <w:ind w:firstLine="540"/>
        <w:jc w:val="both"/>
      </w:pPr>
      <w:bookmarkStart w:id="10" w:name="P84"/>
      <w:bookmarkEnd w:id="10"/>
      <w:r>
        <w:t xml:space="preserve">14. </w:t>
      </w:r>
      <w:proofErr w:type="gramStart"/>
      <w:r>
        <w:t xml:space="preserve">Требования </w:t>
      </w:r>
      <w:hyperlink w:anchor="P55" w:history="1">
        <w:r>
          <w:rPr>
            <w:color w:val="0000FF"/>
          </w:rPr>
          <w:t>подпунктов "б"</w:t>
        </w:r>
      </w:hyperlink>
      <w:r>
        <w:t xml:space="preserve"> и </w:t>
      </w:r>
      <w:hyperlink w:anchor="P56" w:history="1">
        <w:r>
          <w:rPr>
            <w:color w:val="0000FF"/>
          </w:rPr>
          <w:t>"в" пункта 4</w:t>
        </w:r>
      </w:hyperlink>
      <w:r>
        <w:t xml:space="preserve"> и </w:t>
      </w:r>
      <w:hyperlink w:anchor="P70" w:history="1">
        <w:r>
          <w:rPr>
            <w:color w:val="0000FF"/>
          </w:rPr>
          <w:t>пункта 7</w:t>
        </w:r>
      </w:hyperlink>
      <w:r>
        <w:t xml:space="preserve"> настоящего Порядка не применяются в случаях осуществления закупок в целях проведения мероприятий с участием </w:t>
      </w:r>
      <w:r>
        <w:lastRenderedPageBreak/>
        <w:t>Президента Российской Федерации, а также мероприятий, связанных с обеспечением визитов глав иностранных государств, глав правительств иностранных государств, руководителей международных организаций, парламентских делегаций, правительственных делегаций и делегаций иностранных государств в Российскую Федерацию.</w:t>
      </w:r>
      <w:proofErr w:type="gramEnd"/>
    </w:p>
    <w:p w:rsidR="00A82BB9" w:rsidRDefault="00A82BB9">
      <w:pPr>
        <w:pStyle w:val="ConsPlusNormal"/>
        <w:spacing w:before="220"/>
        <w:ind w:firstLine="540"/>
        <w:jc w:val="both"/>
      </w:pPr>
      <w:r>
        <w:t>15. Настоящий Порядок не распространяется на следующие случаи: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 xml:space="preserve">а) определение единственного исполнителя при формировании и утверждении Правительством Российской Федерации государственного оборонного заказа в соответствии с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29 декабря 2012 г. N 275-ФЗ "О государственном оборонном заказе";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 xml:space="preserve">б) подготовка проектов правовых актов Правительства Российской Федерации, направленных на исполнение поручений Президента Российской Федерации, данных до утверждения настоящего Порядка. При подготовке таких проектов актов представляются информация и обоснование цены контракта, заключаемого с единственным исполнителем, которые предусмотрены соответственно </w:t>
      </w:r>
      <w:hyperlink w:anchor="P53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57" w:history="1">
        <w:r>
          <w:rPr>
            <w:color w:val="0000FF"/>
          </w:rPr>
          <w:t>"г"</w:t>
        </w:r>
      </w:hyperlink>
      <w:r>
        <w:t xml:space="preserve"> - </w:t>
      </w:r>
      <w:hyperlink w:anchor="P66" w:history="1">
        <w:r>
          <w:rPr>
            <w:color w:val="0000FF"/>
          </w:rPr>
          <w:t>"л" пункта 4</w:t>
        </w:r>
      </w:hyperlink>
      <w:r>
        <w:t xml:space="preserve"> и </w:t>
      </w:r>
      <w:hyperlink w:anchor="P67" w:history="1">
        <w:r>
          <w:rPr>
            <w:color w:val="0000FF"/>
          </w:rPr>
          <w:t>пунктом 5</w:t>
        </w:r>
      </w:hyperlink>
      <w:r>
        <w:t xml:space="preserve"> настоящего Порядка.</w:t>
      </w:r>
    </w:p>
    <w:p w:rsidR="00A82BB9" w:rsidRDefault="00A82BB9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Президента РФ от 30.12.2021 N 747)</w:t>
      </w:r>
    </w:p>
    <w:p w:rsidR="00A82BB9" w:rsidRDefault="00A82BB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82B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2BB9" w:rsidRDefault="00A82BB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2BB9" w:rsidRDefault="00A82BB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2BB9" w:rsidRDefault="00A82BB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82BB9" w:rsidRDefault="00A82BB9">
            <w:pPr>
              <w:pStyle w:val="ConsPlusNormal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33" w:history="1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Президента РФ от 02.09.2021 N 510, </w:t>
            </w:r>
            <w:hyperlink r:id="rId34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на правоотношения, возникшие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2BB9" w:rsidRDefault="00A82BB9">
            <w:pPr>
              <w:spacing w:after="1" w:line="0" w:lineRule="atLeast"/>
            </w:pPr>
          </w:p>
        </w:tc>
      </w:tr>
    </w:tbl>
    <w:p w:rsidR="00A82BB9" w:rsidRDefault="00A82BB9">
      <w:pPr>
        <w:pStyle w:val="ConsPlusNormal"/>
        <w:spacing w:before="280"/>
        <w:ind w:firstLine="540"/>
        <w:jc w:val="both"/>
      </w:pPr>
      <w:r>
        <w:t xml:space="preserve">15.1. Подготовка проектов правовых актов Правительства Российской </w:t>
      </w:r>
      <w:proofErr w:type="gramStart"/>
      <w:r>
        <w:t>Федерации</w:t>
      </w:r>
      <w:proofErr w:type="gramEnd"/>
      <w:r>
        <w:t xml:space="preserve"> об определении единственного исполнителя осуществляемых в 2021 - 2022 годах закупок вакцин для профилактики новой коронавирусной инфекции (COVID-19), а также услуг, связанных с доставкой этих вакцин в субъекты Российской Федерации для проведения вакцинации населения, осуществляется на основании поручений Президента Российской Федерации, данных по результатам рассмотрения внесенных до 1 августа 2021 г. предложений об определении единственного исполнителя таких закупок. Внесение новых предложений об определении единственного исполнителя указанных закупок в течение 2021 - 2022 годов, в том числе в связи с государственной регистрацией иммунобиологических лекарственных препаратов (вакцин) или с увеличением объема поставляемых вакцин, не требуется.</w:t>
      </w:r>
    </w:p>
    <w:p w:rsidR="00A82BB9" w:rsidRDefault="00A82BB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15.1 введен </w:t>
      </w:r>
      <w:hyperlink r:id="rId35" w:history="1">
        <w:r>
          <w:rPr>
            <w:color w:val="0000FF"/>
          </w:rPr>
          <w:t>Указом</w:t>
        </w:r>
      </w:hyperlink>
      <w:r>
        <w:t xml:space="preserve"> Президента РФ от 02.09.2021 N 510)</w:t>
      </w:r>
    </w:p>
    <w:p w:rsidR="00A82BB9" w:rsidRDefault="00A82BB9">
      <w:pPr>
        <w:pStyle w:val="ConsPlusNormal"/>
        <w:spacing w:before="220"/>
        <w:ind w:firstLine="540"/>
        <w:jc w:val="both"/>
      </w:pPr>
      <w:r>
        <w:t>16. В Администрации Президента Российской Федерации рассмотрение предложений об определении единственного исполнителя осуществляется самостоятельными подразделениями (самостоятельным подразделением) по решению Руководителя Администрации Президента Российской Федерации.</w:t>
      </w:r>
    </w:p>
    <w:p w:rsidR="00A82BB9" w:rsidRDefault="00A82BB9">
      <w:pPr>
        <w:pStyle w:val="ConsPlusNormal"/>
        <w:jc w:val="both"/>
      </w:pPr>
    </w:p>
    <w:p w:rsidR="00A82BB9" w:rsidRDefault="00A82BB9">
      <w:pPr>
        <w:pStyle w:val="ConsPlusNormal"/>
        <w:jc w:val="both"/>
      </w:pPr>
    </w:p>
    <w:p w:rsidR="00A82BB9" w:rsidRDefault="00A82B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4C20" w:rsidRDefault="00544C20">
      <w:bookmarkStart w:id="11" w:name="_GoBack"/>
      <w:bookmarkEnd w:id="11"/>
    </w:p>
    <w:sectPr w:rsidR="00544C20" w:rsidSect="00227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B9"/>
    <w:rsid w:val="00544C20"/>
    <w:rsid w:val="00A8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2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2B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2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2B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6A4EB5FB7D15C02681BDD7605EB5E34D517AEA0742C738A2814108D06AC970FD66171F02145387F217DDC43E951751012442EFD1DDBEE181AoAI" TargetMode="External"/><Relationship Id="rId18" Type="http://schemas.openxmlformats.org/officeDocument/2006/relationships/hyperlink" Target="consultantplus://offline/ref=76A4EB5FB7D15C02681BDD7605EB5E34D21FA6AB702A738A2814108D06AC970FC46129FC2041267F26688A12AF10o6I" TargetMode="External"/><Relationship Id="rId26" Type="http://schemas.openxmlformats.org/officeDocument/2006/relationships/hyperlink" Target="consultantplus://offline/ref=76A4EB5FB7D15C02681BDD7605EB5E34D517ABA5732F738A2814108D06AC970FD66171F02145387D277DDC43E951751012442EFD1DDBEE181AoAI" TargetMode="External"/><Relationship Id="rId21" Type="http://schemas.openxmlformats.org/officeDocument/2006/relationships/hyperlink" Target="consultantplus://offline/ref=76A4EB5FB7D15C02681BDD7605EB5E34D517ABA5732F738A2814108D06AC970FD66171F02145387E207DDC43E951751012442EFD1DDBEE181AoAI" TargetMode="External"/><Relationship Id="rId34" Type="http://schemas.openxmlformats.org/officeDocument/2006/relationships/hyperlink" Target="consultantplus://offline/ref=76A4EB5FB7D15C02681BDD7605EB5E34D21EAAA17428738A2814108D06AC970FD66171F02145387F2F7DDC43E951751012442EFD1DDBEE181AoAI" TargetMode="External"/><Relationship Id="rId7" Type="http://schemas.openxmlformats.org/officeDocument/2006/relationships/hyperlink" Target="consultantplus://offline/ref=76A4EB5FB7D15C02681BDD7605EB5E34D517AEA0742C738A2814108D06AC970FD66171F02145387F217DDC43E951751012442EFD1DDBEE181AoAI" TargetMode="External"/><Relationship Id="rId12" Type="http://schemas.openxmlformats.org/officeDocument/2006/relationships/hyperlink" Target="consultantplus://offline/ref=76A4EB5FB7D15C02681BDD7605EB5E34D21EAAA17428738A2814108D06AC970FD66171F02145387F217DDC43E951751012442EFD1DDBEE181AoAI" TargetMode="External"/><Relationship Id="rId17" Type="http://schemas.openxmlformats.org/officeDocument/2006/relationships/hyperlink" Target="consultantplus://offline/ref=76A4EB5FB7D15C02681BDD7605EB5E34D517ABA5732F738A2814108D06AC970FD66171F02145387E227DDC43E951751012442EFD1DDBEE181AoAI" TargetMode="External"/><Relationship Id="rId25" Type="http://schemas.openxmlformats.org/officeDocument/2006/relationships/hyperlink" Target="consultantplus://offline/ref=76A4EB5FB7D15C02681BDD7605EB5E34D21FA6AB702A738A2814108D06AC970FC46129FC2041267F26688A12AF10o6I" TargetMode="External"/><Relationship Id="rId33" Type="http://schemas.openxmlformats.org/officeDocument/2006/relationships/hyperlink" Target="consultantplus://offline/ref=76A4EB5FB7D15C02681BDD7605EB5E34D21EAAA17428738A2814108D06AC970FD66171F02145387F217DDC43E951751012442EFD1DDBEE181Ao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6A4EB5FB7D15C02681BDD7605EB5E34D517ABA5732F738A2814108D06AC970FD66171F02145387E247DDC43E951751012442EFD1DDBEE181AoAI" TargetMode="External"/><Relationship Id="rId20" Type="http://schemas.openxmlformats.org/officeDocument/2006/relationships/hyperlink" Target="consultantplus://offline/ref=76A4EB5FB7D15C02681BDD7605EB5E34D517ABA5732F738A2814108D06AC970FD66171F02145387E217DDC43E951751012442EFD1DDBEE181AoAI" TargetMode="External"/><Relationship Id="rId29" Type="http://schemas.openxmlformats.org/officeDocument/2006/relationships/hyperlink" Target="consultantplus://offline/ref=76A4EB5FB7D15C02681BDD7605EB5E34D517AEA0742C738A2814108D06AC970FD66171F02145387F217DDC43E951751012442EFD1DDBEE181Ao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A4EB5FB7D15C02681BDD7605EB5E34D21EAAA17428738A2814108D06AC970FD66171F02145387F217DDC43E951751012442EFD1DDBEE181AoAI" TargetMode="External"/><Relationship Id="rId11" Type="http://schemas.openxmlformats.org/officeDocument/2006/relationships/hyperlink" Target="consultantplus://offline/ref=76A4EB5FB7D15C02681BDD7605EB5E34D517ABA5732F738A2814108D06AC970FD66171F02145387E277DDC43E951751012442EFD1DDBEE181AoAI" TargetMode="External"/><Relationship Id="rId24" Type="http://schemas.openxmlformats.org/officeDocument/2006/relationships/hyperlink" Target="consultantplus://offline/ref=76A4EB5FB7D15C02681BDD7605EB5E34D21FA6AB702A738A2814108D06AC970FC46129FC2041267F26688A12AF10o6I" TargetMode="External"/><Relationship Id="rId32" Type="http://schemas.openxmlformats.org/officeDocument/2006/relationships/hyperlink" Target="consultantplus://offline/ref=76A4EB5FB7D15C02681BDD7605EB5E34D517ABA5732F738A2814108D06AC970FD66171F02145387D247DDC43E951751012442EFD1DDBEE181AoAI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76A4EB5FB7D15C02681BDD7605EB5E34D21FA6AB702A738A2814108D06AC970FD66171F020453A747327CC47A0057C0F165B30FE03DB1EoCI" TargetMode="External"/><Relationship Id="rId23" Type="http://schemas.openxmlformats.org/officeDocument/2006/relationships/hyperlink" Target="consultantplus://offline/ref=76A4EB5FB7D15C02681BDD7605EB5E34D517ABA5732F738A2814108D06AC970FD66171F02145387E2F7DDC43E951751012442EFD1DDBEE181AoAI" TargetMode="External"/><Relationship Id="rId28" Type="http://schemas.openxmlformats.org/officeDocument/2006/relationships/hyperlink" Target="consultantplus://offline/ref=76A4EB5FB7D15C02681BDD7605EB5E34D517ABA5732F738A2814108D06AC970FD66171F02145387D267DDC43E951751012442EFD1DDBEE181AoAI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76A4EB5FB7D15C02681BDD7605EB5E34D517ABA5732F738A2814108D06AC970FD66171F02145387F2E7DDC43E951751012442EFD1DDBEE181AoAI" TargetMode="External"/><Relationship Id="rId19" Type="http://schemas.openxmlformats.org/officeDocument/2006/relationships/hyperlink" Target="consultantplus://offline/ref=76A4EB5FB7D15C02681BDD7605EB5E34D21FA6AB702A738A2814108D06AC970FD66171F021453B7C237DDC43E951751012442EFD1DDBEE181AoAI" TargetMode="External"/><Relationship Id="rId31" Type="http://schemas.openxmlformats.org/officeDocument/2006/relationships/hyperlink" Target="consultantplus://offline/ref=76A4EB5FB7D15C02681BDD7605EB5E34D21FABA27328738A2814108D06AC970FC46129FC2041267F26688A12AF10o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A4EB5FB7D15C02681BDD7605EB5E34D21FA6AB702A738A2814108D06AC970FD66171F020453A747327CC47A0057C0F165B30FE03DB1EoCI" TargetMode="External"/><Relationship Id="rId14" Type="http://schemas.openxmlformats.org/officeDocument/2006/relationships/hyperlink" Target="consultantplus://offline/ref=76A4EB5FB7D15C02681BDD7605EB5E34D517ABA5732F738A2814108D06AC970FD66171F02145387E267DDC43E951751012442EFD1DDBEE181AoAI" TargetMode="External"/><Relationship Id="rId22" Type="http://schemas.openxmlformats.org/officeDocument/2006/relationships/hyperlink" Target="consultantplus://offline/ref=76A4EB5FB7D15C02681BDD7605EB5E34D21FA6AB702A738A2814108D06AC970FD66171F0204239747327CC47A0057C0F165B30FE03DB1EoCI" TargetMode="External"/><Relationship Id="rId27" Type="http://schemas.openxmlformats.org/officeDocument/2006/relationships/hyperlink" Target="consultantplus://offline/ref=76A4EB5FB7D15C02681BDD7605EB5E34D21EA7A77B25738A2814108D06AC970FC46129FC2041267F26688A12AF10o6I" TargetMode="External"/><Relationship Id="rId30" Type="http://schemas.openxmlformats.org/officeDocument/2006/relationships/hyperlink" Target="consultantplus://offline/ref=76A4EB5FB7D15C02681BDD7605EB5E34D517ABA5732F738A2814108D06AC970FD66171F02145387D257DDC43E951751012442EFD1DDBEE181AoAI" TargetMode="External"/><Relationship Id="rId35" Type="http://schemas.openxmlformats.org/officeDocument/2006/relationships/hyperlink" Target="consultantplus://offline/ref=76A4EB5FB7D15C02681BDD7605EB5E34D21EAAA17428738A2814108D06AC970FD66171F02145387F217DDC43E951751012442EFD1DDBEE181AoAI" TargetMode="External"/><Relationship Id="rId8" Type="http://schemas.openxmlformats.org/officeDocument/2006/relationships/hyperlink" Target="consultantplus://offline/ref=76A4EB5FB7D15C02681BDD7605EB5E34D517ABA5732F738A2814108D06AC970FD66171F02145387F217DDC43E951751012442EFD1DDBEE181AoA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2889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2022-01-14T08:40:00Z</dcterms:created>
  <dcterms:modified xsi:type="dcterms:W3CDTF">2022-01-14T08:41:00Z</dcterms:modified>
</cp:coreProperties>
</file>